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078DA1" w14:textId="1FAD0CEA" w:rsidR="00F038AB" w:rsidRDefault="00BC77BB">
      <w:r>
        <w:t>Conference: CIM 2025</w:t>
      </w:r>
    </w:p>
    <w:p w14:paraId="37BB2B41" w14:textId="05681C75" w:rsidR="00BC77BB" w:rsidRDefault="00BC77BB">
      <w:proofErr w:type="spellStart"/>
      <w:r>
        <w:t>Authors</w:t>
      </w:r>
      <w:proofErr w:type="spellEnd"/>
      <w:r>
        <w:t>:</w:t>
      </w:r>
      <w:r w:rsidRPr="00BC77BB">
        <w:rPr>
          <w:rFonts w:cstheme="minorHAnsi"/>
          <w:b/>
          <w:bCs/>
        </w:rPr>
        <w:t xml:space="preserve"> </w:t>
      </w:r>
      <w:r w:rsidR="00952BB3" w:rsidRPr="00952BB3">
        <w:rPr>
          <w:rFonts w:cstheme="minorHAnsi"/>
        </w:rPr>
        <w:t>Andrea Giura, Andrea Egidi, Luigi Ribotta, Davide Corona, Massimo Zucco, Alessandro Balsamo</w:t>
      </w:r>
    </w:p>
    <w:p w14:paraId="06849858" w14:textId="6C194BB0" w:rsidR="00216AF0" w:rsidRDefault="00BC77BB" w:rsidP="00952BB3">
      <w:pPr>
        <w:rPr>
          <w:lang w:val="en-US"/>
        </w:rPr>
      </w:pPr>
      <w:r w:rsidRPr="00BC77BB">
        <w:rPr>
          <w:lang w:val="en-US"/>
        </w:rPr>
        <w:t xml:space="preserve">Title: </w:t>
      </w:r>
      <w:r w:rsidR="00952BB3" w:rsidRPr="00952BB3">
        <w:rPr>
          <w:lang w:val="en-US"/>
        </w:rPr>
        <w:t>CMM measurement of injection-</w:t>
      </w:r>
      <w:proofErr w:type="spellStart"/>
      <w:r w:rsidR="00952BB3" w:rsidRPr="00952BB3">
        <w:rPr>
          <w:lang w:val="en-US"/>
        </w:rPr>
        <w:t>moulded</w:t>
      </w:r>
      <w:proofErr w:type="spellEnd"/>
      <w:r w:rsidR="00952BB3" w:rsidRPr="00952BB3">
        <w:rPr>
          <w:lang w:val="en-US"/>
        </w:rPr>
        <w:t xml:space="preserve"> plastic</w:t>
      </w:r>
      <w:r w:rsidR="00952BB3">
        <w:rPr>
          <w:lang w:val="en-US"/>
        </w:rPr>
        <w:t xml:space="preserve"> </w:t>
      </w:r>
      <w:r w:rsidR="00952BB3" w:rsidRPr="00952BB3">
        <w:rPr>
          <w:lang w:val="en-US"/>
        </w:rPr>
        <w:t xml:space="preserve">lenses and steel </w:t>
      </w:r>
      <w:proofErr w:type="spellStart"/>
      <w:r w:rsidR="00952BB3" w:rsidRPr="00952BB3">
        <w:rPr>
          <w:lang w:val="en-US"/>
        </w:rPr>
        <w:t>moulds</w:t>
      </w:r>
      <w:proofErr w:type="spellEnd"/>
      <w:r w:rsidR="00952BB3" w:rsidRPr="00952BB3">
        <w:rPr>
          <w:lang w:val="en-US"/>
        </w:rPr>
        <w:t>: strategies for the</w:t>
      </w:r>
      <w:r w:rsidR="00952BB3">
        <w:rPr>
          <w:lang w:val="en-US"/>
        </w:rPr>
        <w:t xml:space="preserve"> </w:t>
      </w:r>
      <w:r w:rsidR="00952BB3" w:rsidRPr="00952BB3">
        <w:rPr>
          <w:lang w:val="en-US"/>
        </w:rPr>
        <w:t>determination of the reference system</w:t>
      </w:r>
    </w:p>
    <w:p w14:paraId="38D6D8D2" w14:textId="18CC2073" w:rsidR="00952BB3" w:rsidRPr="00952BB3" w:rsidRDefault="00BC77BB" w:rsidP="00952BB3">
      <w:pPr>
        <w:rPr>
          <w:lang w:val="en-US"/>
        </w:rPr>
      </w:pPr>
      <w:r w:rsidRPr="00BC77BB">
        <w:rPr>
          <w:lang w:val="en-US"/>
        </w:rPr>
        <w:t xml:space="preserve">Abstract: </w:t>
      </w:r>
      <w:r w:rsidR="00952BB3" w:rsidRPr="00952BB3">
        <w:rPr>
          <w:lang w:val="en-US"/>
        </w:rPr>
        <w:t xml:space="preserve">This work aims to measure the macro- and micro-geometry of plastic lenses and steel </w:t>
      </w:r>
      <w:proofErr w:type="spellStart"/>
      <w:r w:rsidR="00952BB3" w:rsidRPr="00952BB3">
        <w:rPr>
          <w:lang w:val="en-US"/>
        </w:rPr>
        <w:t>mould</w:t>
      </w:r>
      <w:proofErr w:type="spellEnd"/>
      <w:r w:rsidR="00952BB3" w:rsidRPr="00952BB3">
        <w:rPr>
          <w:lang w:val="en-US"/>
        </w:rPr>
        <w:t xml:space="preserve"> inserts with a Coordinate Measuring Machine (CMM). The investigation intended to study the</w:t>
      </w:r>
      <w:r w:rsidR="00952BB3">
        <w:rPr>
          <w:lang w:val="en-US"/>
        </w:rPr>
        <w:t xml:space="preserve"> </w:t>
      </w:r>
      <w:r w:rsidR="00952BB3" w:rsidRPr="00952BB3">
        <w:rPr>
          <w:lang w:val="en-US"/>
        </w:rPr>
        <w:t xml:space="preserve">geometrical influence on known optical properties of the lenses. Plastic lenses are produced by injection </w:t>
      </w:r>
      <w:proofErr w:type="spellStart"/>
      <w:r w:rsidR="00952BB3" w:rsidRPr="00952BB3">
        <w:rPr>
          <w:lang w:val="en-US"/>
        </w:rPr>
        <w:t>moulding</w:t>
      </w:r>
      <w:proofErr w:type="spellEnd"/>
      <w:r w:rsidR="00952BB3" w:rsidRPr="00952BB3">
        <w:rPr>
          <w:lang w:val="en-US"/>
        </w:rPr>
        <w:t xml:space="preserve">, which involves two inserts mounted on either side of a </w:t>
      </w:r>
      <w:proofErr w:type="spellStart"/>
      <w:r w:rsidR="00952BB3" w:rsidRPr="00952BB3">
        <w:rPr>
          <w:lang w:val="en-US"/>
        </w:rPr>
        <w:t>mould</w:t>
      </w:r>
      <w:proofErr w:type="spellEnd"/>
      <w:r w:rsidR="00952BB3" w:rsidRPr="00952BB3">
        <w:rPr>
          <w:lang w:val="en-US"/>
        </w:rPr>
        <w:t>. The near-perfect</w:t>
      </w:r>
      <w:r w:rsidR="00952BB3">
        <w:rPr>
          <w:lang w:val="en-US"/>
        </w:rPr>
        <w:t xml:space="preserve"> </w:t>
      </w:r>
      <w:r w:rsidR="00952BB3" w:rsidRPr="00952BB3">
        <w:rPr>
          <w:lang w:val="en-US"/>
        </w:rPr>
        <w:t>central symmetry of the inserts complicated their measurement, specifically their planar orientation. A key cut on the insert's side was inaccessible while measuring with a CMM and auxiliary</w:t>
      </w:r>
      <w:r w:rsidR="00952BB3">
        <w:rPr>
          <w:lang w:val="en-US"/>
        </w:rPr>
        <w:t xml:space="preserve"> </w:t>
      </w:r>
      <w:r w:rsidR="00952BB3" w:rsidRPr="00952BB3">
        <w:rPr>
          <w:lang w:val="en-US"/>
        </w:rPr>
        <w:t xml:space="preserve">datums were required on the </w:t>
      </w:r>
      <w:proofErr w:type="spellStart"/>
      <w:r w:rsidR="00952BB3" w:rsidRPr="00952BB3">
        <w:rPr>
          <w:lang w:val="en-US"/>
        </w:rPr>
        <w:t>mould</w:t>
      </w:r>
      <w:proofErr w:type="spellEnd"/>
      <w:r w:rsidR="00952BB3" w:rsidRPr="00952BB3">
        <w:rPr>
          <w:lang w:val="en-US"/>
        </w:rPr>
        <w:t>.</w:t>
      </w:r>
    </w:p>
    <w:p w14:paraId="39917AEF" w14:textId="625F4867" w:rsidR="00952BB3" w:rsidRPr="00952BB3" w:rsidRDefault="00952BB3" w:rsidP="00952BB3">
      <w:pPr>
        <w:rPr>
          <w:lang w:val="en-US"/>
        </w:rPr>
      </w:pPr>
      <w:r w:rsidRPr="00952BB3">
        <w:rPr>
          <w:lang w:val="en-US"/>
        </w:rPr>
        <w:t>The lenses too exhibited near-perfect central symmetry—a concave and a convex spherical cap interfaces—only broken by two tiny lateral protrusions, which were used for planar orientation. A</w:t>
      </w:r>
      <w:r>
        <w:rPr>
          <w:lang w:val="en-US"/>
        </w:rPr>
        <w:t xml:space="preserve"> </w:t>
      </w:r>
      <w:r w:rsidRPr="00952BB3">
        <w:rPr>
          <w:lang w:val="en-US"/>
        </w:rPr>
        <w:t>special holder was designed and 3D-printed at INRiM to measure both sides of the lenses in one run.</w:t>
      </w:r>
    </w:p>
    <w:p w14:paraId="512C21CE" w14:textId="6CE13AF4" w:rsidR="00BC77BB" w:rsidRPr="00BC77BB" w:rsidRDefault="00952BB3" w:rsidP="00952BB3">
      <w:pPr>
        <w:rPr>
          <w:lang w:val="en-US"/>
        </w:rPr>
      </w:pPr>
      <w:r w:rsidRPr="00952BB3">
        <w:rPr>
          <w:lang w:val="en-US"/>
        </w:rPr>
        <w:t xml:space="preserve">A common system of coordinates (CSY) for inserts and lenses was crucial for the overall comparability of the measurements. A common CSY of the two </w:t>
      </w:r>
      <w:proofErr w:type="spellStart"/>
      <w:r w:rsidRPr="00952BB3">
        <w:rPr>
          <w:lang w:val="en-US"/>
        </w:rPr>
        <w:t>mould</w:t>
      </w:r>
      <w:proofErr w:type="spellEnd"/>
      <w:r w:rsidRPr="00952BB3">
        <w:rPr>
          <w:lang w:val="en-US"/>
        </w:rPr>
        <w:t xml:space="preserve"> halves was established through their</w:t>
      </w:r>
      <w:r>
        <w:rPr>
          <w:lang w:val="en-US"/>
        </w:rPr>
        <w:t xml:space="preserve"> </w:t>
      </w:r>
      <w:r w:rsidRPr="00952BB3">
        <w:rPr>
          <w:lang w:val="en-US"/>
        </w:rPr>
        <w:t xml:space="preserve">mating parts in the closure; the CSYs of the inserts was </w:t>
      </w:r>
      <w:proofErr w:type="spellStart"/>
      <w:r w:rsidRPr="00952BB3">
        <w:rPr>
          <w:lang w:val="en-US"/>
        </w:rPr>
        <w:t>centred</w:t>
      </w:r>
      <w:proofErr w:type="spellEnd"/>
      <w:r w:rsidRPr="00952BB3">
        <w:rPr>
          <w:lang w:val="en-US"/>
        </w:rPr>
        <w:t xml:space="preserve"> to the insert and planarly oriented to the cuts forming the lens lateral protrusions; the lens CSY was established by means of pins</w:t>
      </w:r>
      <w:r>
        <w:rPr>
          <w:lang w:val="en-US"/>
        </w:rPr>
        <w:t xml:space="preserve"> </w:t>
      </w:r>
      <w:r w:rsidRPr="00952BB3">
        <w:rPr>
          <w:lang w:val="en-US"/>
        </w:rPr>
        <w:t>contacting the lens isostatically and a CSY transformation established by simulating the pin positions while measuring the inserts.</w:t>
      </w:r>
    </w:p>
    <w:sectPr w:rsidR="00BC77BB" w:rsidRPr="00BC77B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C77BB"/>
    <w:rsid w:val="00216AF0"/>
    <w:rsid w:val="0073171A"/>
    <w:rsid w:val="00952BB3"/>
    <w:rsid w:val="00A67424"/>
    <w:rsid w:val="00BC77BB"/>
    <w:rsid w:val="00F038AB"/>
    <w:rsid w:val="00F369D9"/>
    <w:rsid w:val="00F738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16D26F"/>
  <w15:chartTrackingRefBased/>
  <w15:docId w15:val="{78E082C0-2ACB-4327-94BB-330A5A6197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BC77B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BC77B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BC77B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BC77B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BC77B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BC77B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BC77B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BC77B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BC77B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BC77B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BC77B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BC77B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BC77BB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BC77BB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BC77B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BC77B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BC77B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BC77B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BC77B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BC77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BC77B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BC77B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BC77B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BC77B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BC77BB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BC77BB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BC77B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BC77BB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BC77B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250</Words>
  <Characters>1427</Characters>
  <Application>Microsoft Office Word</Application>
  <DocSecurity>0</DocSecurity>
  <Lines>11</Lines>
  <Paragraphs>3</Paragraphs>
  <ScaleCrop>false</ScaleCrop>
  <Company>INRiM</Company>
  <LinksUpToDate>false</LinksUpToDate>
  <CharactersWithSpaces>1674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Luigi Ribotta</dc:creator>
  <cp:keywords/>
  <dc:description/>
  <cp:lastModifiedBy>Luigi Ribotta</cp:lastModifiedBy>
  <cp:revision>3</cp:revision>
  <dcterms:created xsi:type="dcterms:W3CDTF">2026-03-01T15:46:00Z</dcterms:created>
  <dcterms:modified xsi:type="dcterms:W3CDTF">2026-03-01T16:04:00Z</dcterms:modified>
</cp:coreProperties>
</file>