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22E3A" w14:textId="41BBFF2C" w:rsidR="004E1FAD" w:rsidRDefault="00201C61" w:rsidP="00201C61">
      <w:pPr>
        <w:jc w:val="both"/>
        <w:rPr>
          <w:rFonts w:asciiTheme="majorHAnsi" w:hAnsiTheme="majorHAnsi"/>
          <w:b/>
          <w:lang w:val="en-US"/>
        </w:rPr>
      </w:pPr>
      <w:r w:rsidRPr="00201C61">
        <w:rPr>
          <w:rFonts w:asciiTheme="majorHAnsi" w:hAnsiTheme="majorHAnsi"/>
          <w:b/>
          <w:lang w:val="en-US"/>
        </w:rPr>
        <w:t xml:space="preserve">Fabrication and experimental evaluation of </w:t>
      </w:r>
      <w:proofErr w:type="spellStart"/>
      <w:r w:rsidRPr="00201C61">
        <w:rPr>
          <w:rFonts w:asciiTheme="majorHAnsi" w:hAnsiTheme="majorHAnsi"/>
          <w:b/>
          <w:lang w:val="en-US"/>
        </w:rPr>
        <w:t>microstructured</w:t>
      </w:r>
      <w:proofErr w:type="spellEnd"/>
      <w:r w:rsidRPr="00201C61">
        <w:rPr>
          <w:rFonts w:asciiTheme="majorHAnsi" w:hAnsiTheme="majorHAnsi"/>
          <w:b/>
          <w:lang w:val="en-US"/>
        </w:rPr>
        <w:t xml:space="preserve"> </w:t>
      </w:r>
      <w:r w:rsidRPr="00201C61">
        <w:rPr>
          <w:rFonts w:asciiTheme="majorHAnsi" w:hAnsiTheme="majorHAnsi"/>
          <w:b/>
          <w:vertAlign w:val="superscript"/>
          <w:lang w:val="en-US"/>
        </w:rPr>
        <w:t>6</w:t>
      </w:r>
      <w:r w:rsidRPr="00201C61">
        <w:rPr>
          <w:rFonts w:asciiTheme="majorHAnsi" w:hAnsiTheme="majorHAnsi"/>
          <w:b/>
          <w:lang w:val="en-US"/>
        </w:rPr>
        <w:t xml:space="preserve">Li silicate </w:t>
      </w:r>
      <w:r>
        <w:rPr>
          <w:rFonts w:asciiTheme="majorHAnsi" w:hAnsiTheme="majorHAnsi"/>
          <w:b/>
          <w:lang w:val="en-US"/>
        </w:rPr>
        <w:t>fi</w:t>
      </w:r>
      <w:r w:rsidRPr="00201C61">
        <w:rPr>
          <w:rFonts w:asciiTheme="majorHAnsi" w:hAnsiTheme="majorHAnsi"/>
          <w:b/>
          <w:lang w:val="en-US"/>
        </w:rPr>
        <w:t>ber arrays for high spatial resolution neutron</w:t>
      </w:r>
      <w:r>
        <w:rPr>
          <w:rFonts w:asciiTheme="majorHAnsi" w:hAnsiTheme="majorHAnsi"/>
          <w:b/>
          <w:lang w:val="en-US"/>
        </w:rPr>
        <w:t xml:space="preserve"> </w:t>
      </w:r>
      <w:r w:rsidRPr="00201C61">
        <w:rPr>
          <w:rFonts w:asciiTheme="majorHAnsi" w:hAnsiTheme="majorHAnsi"/>
          <w:b/>
          <w:lang w:val="en-US"/>
        </w:rPr>
        <w:t>imaging</w:t>
      </w:r>
    </w:p>
    <w:p w14:paraId="64391319" w14:textId="77777777" w:rsidR="00201C61" w:rsidRPr="00F67744" w:rsidRDefault="00201C61" w:rsidP="00201C61">
      <w:pPr>
        <w:jc w:val="both"/>
        <w:rPr>
          <w:rFonts w:asciiTheme="majorHAnsi" w:hAnsiTheme="majorHAnsi"/>
          <w:b/>
          <w:lang w:val="en-US"/>
        </w:rPr>
      </w:pPr>
    </w:p>
    <w:p w14:paraId="2EE43FA3" w14:textId="2388A999" w:rsidR="004E1FAD" w:rsidRDefault="00201C61" w:rsidP="00201C61">
      <w:pPr>
        <w:jc w:val="both"/>
        <w:rPr>
          <w:rFonts w:asciiTheme="majorHAnsi" w:hAnsiTheme="majorHAnsi"/>
        </w:rPr>
      </w:pPr>
      <w:r w:rsidRPr="00201C61">
        <w:rPr>
          <w:rFonts w:asciiTheme="majorHAnsi" w:hAnsiTheme="majorHAnsi"/>
        </w:rPr>
        <w:t xml:space="preserve">Moore, Michael, E. (1), Lousteau, Joris (2), </w:t>
      </w:r>
      <w:proofErr w:type="spellStart"/>
      <w:r w:rsidRPr="00201C61">
        <w:rPr>
          <w:rFonts w:asciiTheme="majorHAnsi" w:hAnsiTheme="majorHAnsi"/>
        </w:rPr>
        <w:t>Trtik</w:t>
      </w:r>
      <w:proofErr w:type="spellEnd"/>
      <w:r w:rsidRPr="00201C61">
        <w:rPr>
          <w:rFonts w:asciiTheme="majorHAnsi" w:hAnsiTheme="majorHAnsi"/>
        </w:rPr>
        <w:t xml:space="preserve">, Pavel (3), </w:t>
      </w:r>
      <w:proofErr w:type="spellStart"/>
      <w:r w:rsidRPr="00201C61">
        <w:rPr>
          <w:rFonts w:asciiTheme="majorHAnsi" w:hAnsiTheme="majorHAnsi"/>
        </w:rPr>
        <w:t>Bilheux</w:t>
      </w:r>
      <w:proofErr w:type="spellEnd"/>
      <w:r w:rsidRPr="00201C61">
        <w:rPr>
          <w:rFonts w:asciiTheme="majorHAnsi" w:hAnsiTheme="majorHAnsi"/>
        </w:rPr>
        <w:t xml:space="preserve">, </w:t>
      </w:r>
      <w:proofErr w:type="spellStart"/>
      <w:r w:rsidRPr="00201C61">
        <w:rPr>
          <w:rFonts w:asciiTheme="majorHAnsi" w:hAnsiTheme="majorHAnsi"/>
        </w:rPr>
        <w:t>Hassina</w:t>
      </w:r>
      <w:proofErr w:type="spellEnd"/>
      <w:r w:rsidRPr="00201C61">
        <w:rPr>
          <w:rFonts w:asciiTheme="majorHAnsi" w:hAnsiTheme="majorHAnsi"/>
        </w:rPr>
        <w:t>, Z. (4), Pugliese, Diego (5), Milanese, Daniel (5), Simone, Angela,</w:t>
      </w:r>
      <w:r>
        <w:rPr>
          <w:rFonts w:asciiTheme="majorHAnsi" w:hAnsiTheme="majorHAnsi"/>
        </w:rPr>
        <w:t xml:space="preserve"> </w:t>
      </w:r>
      <w:r w:rsidRPr="00201C61">
        <w:rPr>
          <w:rFonts w:asciiTheme="majorHAnsi" w:hAnsiTheme="majorHAnsi"/>
        </w:rPr>
        <w:t>T. (1), Brambilla, Gilberto (2), Hayward, Jason, P. (1)</w:t>
      </w:r>
    </w:p>
    <w:p w14:paraId="4CDF266D" w14:textId="77777777" w:rsidR="00201C61" w:rsidRPr="00201C61" w:rsidRDefault="00201C61" w:rsidP="00201C61">
      <w:pPr>
        <w:jc w:val="both"/>
        <w:rPr>
          <w:rFonts w:asciiTheme="majorHAnsi" w:hAnsiTheme="majorHAnsi"/>
        </w:rPr>
      </w:pPr>
    </w:p>
    <w:p w14:paraId="4B76D81F" w14:textId="77777777" w:rsidR="00201C61" w:rsidRDefault="00201C61" w:rsidP="00201C61">
      <w:pPr>
        <w:jc w:val="both"/>
        <w:rPr>
          <w:rFonts w:asciiTheme="majorHAnsi" w:hAnsiTheme="majorHAnsi"/>
          <w:lang w:val="en-US"/>
        </w:rPr>
      </w:pPr>
      <w:r w:rsidRPr="00201C61">
        <w:rPr>
          <w:rFonts w:asciiTheme="majorHAnsi" w:hAnsiTheme="majorHAnsi"/>
          <w:lang w:val="en-US"/>
        </w:rPr>
        <w:t>(1)</w:t>
      </w:r>
      <w:r>
        <w:rPr>
          <w:rFonts w:asciiTheme="majorHAnsi" w:hAnsiTheme="majorHAnsi"/>
          <w:lang w:val="en-US"/>
        </w:rPr>
        <w:t xml:space="preserve"> </w:t>
      </w:r>
      <w:r w:rsidRPr="00201C61">
        <w:rPr>
          <w:rFonts w:asciiTheme="majorHAnsi" w:hAnsiTheme="majorHAnsi"/>
          <w:lang w:val="en-US"/>
        </w:rPr>
        <w:t>Department of Nuclear Engineering, University of Tennessee, Knoxville, TN 37996,</w:t>
      </w:r>
      <w:r>
        <w:rPr>
          <w:rFonts w:asciiTheme="majorHAnsi" w:hAnsiTheme="majorHAnsi"/>
          <w:lang w:val="en-US"/>
        </w:rPr>
        <w:t xml:space="preserve"> </w:t>
      </w:r>
      <w:r w:rsidRPr="00201C61">
        <w:rPr>
          <w:rFonts w:asciiTheme="majorHAnsi" w:hAnsiTheme="majorHAnsi"/>
          <w:lang w:val="en-US"/>
        </w:rPr>
        <w:t xml:space="preserve">USA </w:t>
      </w:r>
    </w:p>
    <w:p w14:paraId="29480789" w14:textId="77777777" w:rsidR="00201C61" w:rsidRDefault="00201C61" w:rsidP="00201C61">
      <w:pPr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 xml:space="preserve">(2) </w:t>
      </w:r>
      <w:r w:rsidRPr="00201C61">
        <w:rPr>
          <w:rFonts w:asciiTheme="majorHAnsi" w:hAnsiTheme="majorHAnsi"/>
          <w:lang w:val="en-US"/>
        </w:rPr>
        <w:t>Optoelectronics Research Centre, University of</w:t>
      </w:r>
      <w:r>
        <w:rPr>
          <w:rFonts w:asciiTheme="majorHAnsi" w:hAnsiTheme="majorHAnsi"/>
          <w:lang w:val="en-GB"/>
        </w:rPr>
        <w:t xml:space="preserve"> </w:t>
      </w:r>
      <w:r w:rsidRPr="00201C61">
        <w:rPr>
          <w:rFonts w:asciiTheme="majorHAnsi" w:hAnsiTheme="majorHAnsi"/>
          <w:lang w:val="en-US"/>
        </w:rPr>
        <w:t>Southampton, Southampton, SO17 1BJ, UK</w:t>
      </w:r>
    </w:p>
    <w:p w14:paraId="191034DB" w14:textId="476C8570" w:rsidR="00201C61" w:rsidRPr="00201C61" w:rsidRDefault="00201C61" w:rsidP="00201C61">
      <w:pPr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 xml:space="preserve">(3) </w:t>
      </w:r>
      <w:r w:rsidRPr="00201C61">
        <w:rPr>
          <w:rFonts w:asciiTheme="majorHAnsi" w:hAnsiTheme="majorHAnsi"/>
          <w:lang w:val="en-US"/>
        </w:rPr>
        <w:t>Neutron Imaging and Activation Group, Laboratory for Neutron Scattering and Imaging, Paul</w:t>
      </w:r>
      <w:r>
        <w:rPr>
          <w:rFonts w:asciiTheme="majorHAnsi" w:hAnsiTheme="majorHAnsi"/>
          <w:lang w:val="en-GB"/>
        </w:rPr>
        <w:t xml:space="preserve"> </w:t>
      </w:r>
      <w:r w:rsidRPr="00201C61">
        <w:rPr>
          <w:rFonts w:asciiTheme="majorHAnsi" w:hAnsiTheme="majorHAnsi"/>
          <w:lang w:val="en-US"/>
        </w:rPr>
        <w:t xml:space="preserve">Scherrer </w:t>
      </w:r>
      <w:proofErr w:type="spellStart"/>
      <w:r w:rsidRPr="00201C61">
        <w:rPr>
          <w:rFonts w:asciiTheme="majorHAnsi" w:hAnsiTheme="majorHAnsi"/>
          <w:lang w:val="en-US"/>
        </w:rPr>
        <w:t>Institut</w:t>
      </w:r>
      <w:proofErr w:type="spellEnd"/>
      <w:r w:rsidRPr="00201C61">
        <w:rPr>
          <w:rFonts w:asciiTheme="majorHAnsi" w:hAnsiTheme="majorHAnsi"/>
          <w:lang w:val="en-US"/>
        </w:rPr>
        <w:t xml:space="preserve"> (PSI), CH-5232 </w:t>
      </w:r>
      <w:proofErr w:type="spellStart"/>
      <w:r w:rsidRPr="00201C61">
        <w:rPr>
          <w:rFonts w:asciiTheme="majorHAnsi" w:hAnsiTheme="majorHAnsi"/>
          <w:lang w:val="en-US"/>
        </w:rPr>
        <w:t>Villigen</w:t>
      </w:r>
      <w:proofErr w:type="spellEnd"/>
      <w:r w:rsidRPr="00201C61">
        <w:rPr>
          <w:rFonts w:asciiTheme="majorHAnsi" w:hAnsiTheme="majorHAnsi"/>
          <w:lang w:val="en-US"/>
        </w:rPr>
        <w:t>, Switzerland</w:t>
      </w:r>
    </w:p>
    <w:p w14:paraId="70226D1E" w14:textId="170AEC19" w:rsidR="00201C61" w:rsidRDefault="00201C61" w:rsidP="00201C61">
      <w:pPr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 xml:space="preserve">(4) </w:t>
      </w:r>
      <w:r w:rsidRPr="00201C61">
        <w:rPr>
          <w:rFonts w:asciiTheme="majorHAnsi" w:hAnsiTheme="majorHAnsi"/>
          <w:lang w:val="en-US"/>
        </w:rPr>
        <w:t>Neutron Scattering Division, Oak Ridge National Laboratory, Oak Ridge, TN 37831,</w:t>
      </w:r>
      <w:r>
        <w:rPr>
          <w:rFonts w:asciiTheme="majorHAnsi" w:hAnsiTheme="majorHAnsi"/>
          <w:lang w:val="en-US"/>
        </w:rPr>
        <w:t xml:space="preserve"> </w:t>
      </w:r>
      <w:r w:rsidRPr="00201C61">
        <w:rPr>
          <w:rFonts w:asciiTheme="majorHAnsi" w:hAnsiTheme="majorHAnsi"/>
          <w:lang w:val="en-US"/>
        </w:rPr>
        <w:t>USA</w:t>
      </w:r>
    </w:p>
    <w:p w14:paraId="532180AC" w14:textId="5B0F2C46" w:rsidR="004E1FAD" w:rsidRPr="00201C61" w:rsidRDefault="00201C61" w:rsidP="00201C61">
      <w:pPr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lang w:val="en-US"/>
        </w:rPr>
        <w:t xml:space="preserve">(5) </w:t>
      </w:r>
      <w:r w:rsidRPr="00201C61">
        <w:rPr>
          <w:rFonts w:asciiTheme="majorHAnsi" w:hAnsiTheme="majorHAnsi"/>
          <w:lang w:val="en-US"/>
        </w:rPr>
        <w:t xml:space="preserve">Department of Applied Science and Technology, </w:t>
      </w:r>
      <w:proofErr w:type="spellStart"/>
      <w:r w:rsidRPr="00201C61">
        <w:rPr>
          <w:rFonts w:asciiTheme="majorHAnsi" w:hAnsiTheme="majorHAnsi"/>
          <w:lang w:val="en-US"/>
        </w:rPr>
        <w:t>Politecnico</w:t>
      </w:r>
      <w:proofErr w:type="spellEnd"/>
      <w:r w:rsidRPr="00201C61">
        <w:rPr>
          <w:rFonts w:asciiTheme="majorHAnsi" w:hAnsiTheme="majorHAnsi"/>
          <w:lang w:val="en-US"/>
        </w:rPr>
        <w:t xml:space="preserve"> di Torino, Corso </w:t>
      </w:r>
      <w:proofErr w:type="spellStart"/>
      <w:r w:rsidRPr="00201C61">
        <w:rPr>
          <w:rFonts w:asciiTheme="majorHAnsi" w:hAnsiTheme="majorHAnsi"/>
          <w:lang w:val="en-US"/>
        </w:rPr>
        <w:t>Duca</w:t>
      </w:r>
      <w:proofErr w:type="spellEnd"/>
      <w:r w:rsidRPr="00201C61">
        <w:rPr>
          <w:rFonts w:asciiTheme="majorHAnsi" w:hAnsiTheme="majorHAnsi"/>
          <w:lang w:val="en-US"/>
        </w:rPr>
        <w:t xml:space="preserve"> </w:t>
      </w:r>
      <w:proofErr w:type="spellStart"/>
      <w:r w:rsidRPr="00201C61">
        <w:rPr>
          <w:rFonts w:asciiTheme="majorHAnsi" w:hAnsiTheme="majorHAnsi"/>
          <w:lang w:val="en-US"/>
        </w:rPr>
        <w:t>degli</w:t>
      </w:r>
      <w:proofErr w:type="spellEnd"/>
      <w:r w:rsidRPr="00201C61">
        <w:rPr>
          <w:rFonts w:asciiTheme="majorHAnsi" w:hAnsiTheme="majorHAnsi"/>
          <w:lang w:val="en-US"/>
        </w:rPr>
        <w:t xml:space="preserve"> Abruzzi 24, 10129, Torino, Italy</w:t>
      </w:r>
    </w:p>
    <w:p w14:paraId="475234B4" w14:textId="77777777" w:rsidR="004E1FAD" w:rsidRPr="00F67744" w:rsidRDefault="004E1FAD" w:rsidP="004E1FAD">
      <w:pPr>
        <w:rPr>
          <w:rFonts w:asciiTheme="majorHAnsi" w:hAnsiTheme="majorHAnsi"/>
          <w:lang w:val="en-US"/>
        </w:rPr>
      </w:pPr>
    </w:p>
    <w:p w14:paraId="6C26EBD3" w14:textId="28167F74" w:rsidR="004E1FAD" w:rsidRPr="00F67744" w:rsidRDefault="00B20D2D" w:rsidP="00B20D2D">
      <w:pPr>
        <w:jc w:val="both"/>
        <w:rPr>
          <w:rFonts w:asciiTheme="majorHAnsi" w:hAnsiTheme="majorHAnsi"/>
          <w:lang w:val="en-US"/>
        </w:rPr>
      </w:pPr>
      <w:r w:rsidRPr="00B20D2D">
        <w:rPr>
          <w:rFonts w:asciiTheme="majorHAnsi" w:hAnsiTheme="majorHAnsi"/>
          <w:lang w:val="en-US"/>
        </w:rPr>
        <w:t>This research presents the fabrication and experimental evaluation of instrumentation designed to enable higher spatial resolution neutron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radiography for users at neutron scattering facilities. The properties of novel X-ray opaque materials, like those used energy storage systems,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precision manufacturing technologies, aerospace components, and metallic additive manufacturing, are often described using simulation tools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lacking experimentally grounded models, and are based on</w:t>
      </w:r>
      <w:r>
        <w:rPr>
          <w:rFonts w:asciiTheme="majorHAnsi" w:hAnsiTheme="majorHAnsi"/>
          <w:lang w:val="en-US"/>
        </w:rPr>
        <w:t xml:space="preserve"> fi</w:t>
      </w:r>
      <w:r w:rsidRPr="00B20D2D">
        <w:rPr>
          <w:rFonts w:asciiTheme="majorHAnsi" w:hAnsiTheme="majorHAnsi"/>
          <w:lang w:val="en-US"/>
        </w:rPr>
        <w:t>rst-principle calculations and theoretical assumptions alone. Thus, ongoing material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characterization relies on neutron scattering instrumentation to verify performance predictions and add structure to future models. Despite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the successes that neutron scattering science facilities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have achieved in recent years, even higher-impact research into microstructure evolution,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thermodynamic, and mechanical properties of advanced materials is limited by the current spatial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resolution of neutron sensing instrumentation.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 xml:space="preserve">Herein, we describe a proof-of-concept array of </w:t>
      </w:r>
      <w:proofErr w:type="spellStart"/>
      <w:r w:rsidRPr="00B20D2D">
        <w:rPr>
          <w:rFonts w:asciiTheme="majorHAnsi" w:hAnsiTheme="majorHAnsi"/>
          <w:lang w:val="en-US"/>
        </w:rPr>
        <w:t>microstructured</w:t>
      </w:r>
      <w:proofErr w:type="spellEnd"/>
      <w:r w:rsidRPr="00B20D2D">
        <w:rPr>
          <w:rFonts w:asciiTheme="majorHAnsi" w:hAnsiTheme="majorHAnsi"/>
          <w:lang w:val="en-US"/>
        </w:rPr>
        <w:t xml:space="preserve"> silicate </w:t>
      </w:r>
      <w:r>
        <w:rPr>
          <w:rFonts w:asciiTheme="majorHAnsi" w:hAnsiTheme="majorHAnsi"/>
          <w:lang w:val="en-US"/>
        </w:rPr>
        <w:t>fi</w:t>
      </w:r>
      <w:r w:rsidRPr="00B20D2D">
        <w:rPr>
          <w:rFonts w:asciiTheme="majorHAnsi" w:hAnsiTheme="majorHAnsi"/>
          <w:lang w:val="en-US"/>
        </w:rPr>
        <w:t xml:space="preserve">bers with </w:t>
      </w:r>
      <w:r w:rsidRPr="00B20D2D">
        <w:rPr>
          <w:rFonts w:asciiTheme="majorHAnsi" w:hAnsiTheme="majorHAnsi"/>
          <w:vertAlign w:val="superscript"/>
          <w:lang w:val="en-US"/>
        </w:rPr>
        <w:t>6</w:t>
      </w:r>
      <w:r w:rsidRPr="00B20D2D">
        <w:rPr>
          <w:rFonts w:asciiTheme="majorHAnsi" w:hAnsiTheme="majorHAnsi"/>
          <w:lang w:val="en-US"/>
        </w:rPr>
        <w:t>Li doped cores that shows progress towards micron resolution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neutron radiography. The multicore</w:t>
      </w:r>
      <w:r>
        <w:rPr>
          <w:rFonts w:asciiTheme="majorHAnsi" w:hAnsiTheme="majorHAnsi"/>
          <w:lang w:val="en-US"/>
        </w:rPr>
        <w:t xml:space="preserve"> fi</w:t>
      </w:r>
      <w:r w:rsidRPr="00B20D2D">
        <w:rPr>
          <w:rFonts w:asciiTheme="majorHAnsi" w:hAnsiTheme="majorHAnsi"/>
          <w:lang w:val="en-US"/>
        </w:rPr>
        <w:t>ber was fabricated by drawing stacked unit elements of Guardian Glass (</w:t>
      </w:r>
      <w:proofErr w:type="spellStart"/>
      <w:r w:rsidRPr="00B20D2D">
        <w:rPr>
          <w:rFonts w:asciiTheme="majorHAnsi" w:hAnsiTheme="majorHAnsi"/>
          <w:lang w:val="en-US"/>
        </w:rPr>
        <w:t>Nucsafe</w:t>
      </w:r>
      <w:proofErr w:type="spellEnd"/>
      <w:r w:rsidRPr="00B20D2D">
        <w:rPr>
          <w:rFonts w:asciiTheme="majorHAnsi" w:hAnsiTheme="majorHAnsi"/>
          <w:lang w:val="en-US"/>
        </w:rPr>
        <w:t xml:space="preserve"> Inc., Oak Ridge, TN, USA),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 xml:space="preserve">a </w:t>
      </w:r>
      <w:r w:rsidRPr="00B20D2D">
        <w:rPr>
          <w:rFonts w:asciiTheme="majorHAnsi" w:hAnsiTheme="majorHAnsi"/>
          <w:vertAlign w:val="superscript"/>
          <w:lang w:val="en-US"/>
        </w:rPr>
        <w:t>6</w:t>
      </w:r>
      <w:r w:rsidRPr="00B20D2D">
        <w:rPr>
          <w:rFonts w:asciiTheme="majorHAnsi" w:hAnsiTheme="majorHAnsi"/>
          <w:lang w:val="en-US"/>
        </w:rPr>
        <w:t>Li scintillating core glass, and a silicate cladding glass. These structured</w:t>
      </w:r>
      <w:r>
        <w:rPr>
          <w:rFonts w:asciiTheme="majorHAnsi" w:hAnsiTheme="majorHAnsi"/>
          <w:lang w:val="en-US"/>
        </w:rPr>
        <w:t xml:space="preserve"> fi</w:t>
      </w:r>
      <w:r w:rsidRPr="00B20D2D">
        <w:rPr>
          <w:rFonts w:asciiTheme="majorHAnsi" w:hAnsiTheme="majorHAnsi"/>
          <w:lang w:val="en-US"/>
        </w:rPr>
        <w:t>bers function as an array of sub-10-micron waveguides for scintillation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light. Measurements have shown a signi</w:t>
      </w:r>
      <w:r>
        <w:rPr>
          <w:rFonts w:asciiTheme="majorHAnsi" w:hAnsiTheme="majorHAnsi"/>
          <w:lang w:val="en-US"/>
        </w:rPr>
        <w:t>fi</w:t>
      </w:r>
      <w:r w:rsidRPr="00B20D2D">
        <w:rPr>
          <w:rFonts w:asciiTheme="majorHAnsi" w:hAnsiTheme="majorHAnsi"/>
          <w:lang w:val="en-US"/>
        </w:rPr>
        <w:t>cantly increased integrated charge distribution in response to neutrons, and the spatial resolution of the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>radiographs is described by</w:t>
      </w:r>
      <w:r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 xml:space="preserve">edge response and line spread functions of 48 </w:t>
      </w:r>
      <w:r w:rsidR="003255B9">
        <w:rPr>
          <w:rFonts w:asciiTheme="majorHAnsi" w:hAnsiTheme="majorHAnsi"/>
          <w:lang w:val="en-US"/>
        </w:rPr>
        <w:sym w:font="Symbol" w:char="F0B1"/>
      </w:r>
      <w:r w:rsidR="003255B9">
        <w:rPr>
          <w:rFonts w:asciiTheme="majorHAnsi" w:hAnsiTheme="majorHAnsi"/>
          <w:lang w:val="en-US"/>
        </w:rPr>
        <w:t xml:space="preserve"> </w:t>
      </w:r>
      <w:r w:rsidRPr="00B20D2D">
        <w:rPr>
          <w:rFonts w:asciiTheme="majorHAnsi" w:hAnsiTheme="majorHAnsi"/>
          <w:lang w:val="en-US"/>
        </w:rPr>
        <w:t xml:space="preserve">2 m and 59 </w:t>
      </w:r>
      <w:r w:rsidR="003255B9">
        <w:rPr>
          <w:rFonts w:asciiTheme="majorHAnsi" w:hAnsiTheme="majorHAnsi"/>
          <w:lang w:val="en-US"/>
        </w:rPr>
        <w:sym w:font="Symbol" w:char="F0B1"/>
      </w:r>
      <w:r w:rsidR="003255B9">
        <w:rPr>
          <w:rFonts w:asciiTheme="majorHAnsi" w:hAnsiTheme="majorHAnsi"/>
          <w:lang w:val="en-US"/>
        </w:rPr>
        <w:t xml:space="preserve"> </w:t>
      </w:r>
      <w:bookmarkStart w:id="0" w:name="_GoBack"/>
      <w:bookmarkEnd w:id="0"/>
      <w:r w:rsidRPr="00B20D2D">
        <w:rPr>
          <w:rFonts w:asciiTheme="majorHAnsi" w:hAnsiTheme="majorHAnsi"/>
          <w:lang w:val="en-US"/>
        </w:rPr>
        <w:t>4 m, respectively.</w:t>
      </w:r>
    </w:p>
    <w:p w14:paraId="111DC9EB" w14:textId="77777777" w:rsidR="00F67744" w:rsidRPr="00F67744" w:rsidRDefault="00F67744" w:rsidP="00FE7503">
      <w:pPr>
        <w:rPr>
          <w:rFonts w:asciiTheme="majorHAnsi" w:hAnsiTheme="majorHAnsi"/>
          <w:lang w:val="en-US"/>
        </w:rPr>
      </w:pPr>
    </w:p>
    <w:p w14:paraId="3ED7EC8D" w14:textId="77777777" w:rsidR="00F67744" w:rsidRPr="00F67744" w:rsidRDefault="00F67744" w:rsidP="00FE7503">
      <w:pPr>
        <w:rPr>
          <w:rFonts w:asciiTheme="majorHAnsi" w:hAnsiTheme="majorHAnsi"/>
          <w:lang w:val="en-US"/>
        </w:rPr>
      </w:pPr>
    </w:p>
    <w:sectPr w:rsidR="00F67744" w:rsidRPr="00F67744" w:rsidSect="004E34F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1FAD"/>
    <w:rsid w:val="00001995"/>
    <w:rsid w:val="000350B8"/>
    <w:rsid w:val="00081CA7"/>
    <w:rsid w:val="000C091B"/>
    <w:rsid w:val="000E2CFC"/>
    <w:rsid w:val="00165ECA"/>
    <w:rsid w:val="001A7596"/>
    <w:rsid w:val="001D7A7D"/>
    <w:rsid w:val="00201C61"/>
    <w:rsid w:val="00266476"/>
    <w:rsid w:val="002739A3"/>
    <w:rsid w:val="002C6606"/>
    <w:rsid w:val="002D391C"/>
    <w:rsid w:val="003255B9"/>
    <w:rsid w:val="00482BE5"/>
    <w:rsid w:val="004E1FAD"/>
    <w:rsid w:val="004E34F1"/>
    <w:rsid w:val="004F4A37"/>
    <w:rsid w:val="005A2E33"/>
    <w:rsid w:val="00632302"/>
    <w:rsid w:val="006C134D"/>
    <w:rsid w:val="006E0EA7"/>
    <w:rsid w:val="007334D2"/>
    <w:rsid w:val="00756561"/>
    <w:rsid w:val="00757E6A"/>
    <w:rsid w:val="007D78EE"/>
    <w:rsid w:val="007E0EF8"/>
    <w:rsid w:val="00866EB0"/>
    <w:rsid w:val="0092644A"/>
    <w:rsid w:val="00931C1E"/>
    <w:rsid w:val="009F7A1E"/>
    <w:rsid w:val="00A07D44"/>
    <w:rsid w:val="00A94424"/>
    <w:rsid w:val="00A95A15"/>
    <w:rsid w:val="00B20D2D"/>
    <w:rsid w:val="00B6332D"/>
    <w:rsid w:val="00BC3046"/>
    <w:rsid w:val="00CE1B02"/>
    <w:rsid w:val="00D40432"/>
    <w:rsid w:val="00E11088"/>
    <w:rsid w:val="00E21B07"/>
    <w:rsid w:val="00E853CA"/>
    <w:rsid w:val="00EA34D8"/>
    <w:rsid w:val="00F429AC"/>
    <w:rsid w:val="00F67744"/>
    <w:rsid w:val="00FE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1249AA50"/>
  <w14:defaultImageDpi w14:val="300"/>
  <w15:docId w15:val="{9239D16D-C401-4E04-888C-24DC5D7F3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D4043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4043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4043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4043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4043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043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04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64E3D-F684-4DB5-8FB8-B39CA209A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384</Words>
  <Characters>2192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Diego  Pugliese</cp:lastModifiedBy>
  <cp:revision>10</cp:revision>
  <dcterms:created xsi:type="dcterms:W3CDTF">2016-06-12T14:40:00Z</dcterms:created>
  <dcterms:modified xsi:type="dcterms:W3CDTF">2026-02-28T16:15:00Z</dcterms:modified>
</cp:coreProperties>
</file>