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F5FB05" w14:textId="6615DB4B" w:rsidR="00CB2E45" w:rsidRPr="00AA3071" w:rsidRDefault="00AA3071" w:rsidP="00AA3071">
      <w:pPr>
        <w:jc w:val="center"/>
        <w:rPr>
          <w:b/>
          <w:bCs/>
          <w:sz w:val="32"/>
          <w:szCs w:val="32"/>
        </w:rPr>
      </w:pPr>
      <w:r w:rsidRPr="00AA3071">
        <w:rPr>
          <w:b/>
          <w:bCs/>
          <w:sz w:val="32"/>
          <w:szCs w:val="32"/>
        </w:rPr>
        <w:t>Single</w:t>
      </w:r>
      <w:r w:rsidRPr="00AA3071">
        <w:rPr>
          <w:b/>
          <w:bCs/>
          <w:sz w:val="32"/>
          <w:szCs w:val="32"/>
        </w:rPr>
        <w:t>-</w:t>
      </w:r>
      <w:r w:rsidRPr="00AA3071">
        <w:rPr>
          <w:b/>
          <w:bCs/>
          <w:sz w:val="32"/>
          <w:szCs w:val="32"/>
        </w:rPr>
        <w:t>pair measurement of the Bell parameter</w:t>
      </w:r>
    </w:p>
    <w:p w14:paraId="54621FFD" w14:textId="18F38742" w:rsidR="00AA3071" w:rsidRPr="00AA3071" w:rsidRDefault="00AA3071" w:rsidP="00AA3071">
      <w:pPr>
        <w:jc w:val="center"/>
        <w:rPr>
          <w:i/>
          <w:iCs/>
          <w:sz w:val="20"/>
          <w:szCs w:val="20"/>
          <w:lang w:val="it-IT"/>
        </w:rPr>
      </w:pPr>
      <w:r w:rsidRPr="00AA3071">
        <w:rPr>
          <w:i/>
          <w:iCs/>
          <w:sz w:val="20"/>
          <w:szCs w:val="20"/>
          <w:lang w:val="it-IT"/>
        </w:rPr>
        <w:t>Ivo Pietro Degiovanni, S. Virzì, Enrico Rebufello, Francesco Atzori, Alessio Avella, Fabrizio Piacentini, R. Lussana, Iris Cusini, Francesca Madonini, Federica Villa, Marco Gramegna, Eliahu Cohen, Marco Genovese</w:t>
      </w:r>
    </w:p>
    <w:p w14:paraId="359C6575" w14:textId="1D4F3879" w:rsidR="00AA3071" w:rsidRDefault="00AA3071" w:rsidP="00AA3071">
      <w:r w:rsidRPr="00AA3071">
        <w:t xml:space="preserve">Since their formulation, Bell inequalities have been one of the pillars of quantum foundations and quantum information, also representing a tool of the utmost relevance for quantum technologies, e.g. for quantum communication A long path, awarded by the 2022 Nobel prize, has gone along since their introduction, finally reaching conclusive Bell inequality violations in 2015. However, none of the experiments run so far was able to extract information on the entire Bell inequality from every entangled pair measured, because of the </w:t>
      </w:r>
      <w:proofErr w:type="gramStart"/>
      <w:r w:rsidRPr="00AA3071">
        <w:t>wavefunction</w:t>
      </w:r>
      <w:proofErr w:type="gramEnd"/>
      <w:r w:rsidRPr="00AA3071">
        <w:t xml:space="preserve"> collapse. Here we illustrate an actual paradigm shift in this perspective, since we experimentally demonstrate the possibility of extracting information on the full Bell parameter (specifically the CHSH one) from each entangled pair measured and, at the same time, still conserving most of the pair entanglement after the measurement.</w:t>
      </w:r>
    </w:p>
    <w:sectPr w:rsidR="00AA3071" w:rsidSect="00835A0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B57"/>
    <w:rsid w:val="000268F4"/>
    <w:rsid w:val="005031BB"/>
    <w:rsid w:val="00552AB0"/>
    <w:rsid w:val="005A721E"/>
    <w:rsid w:val="006A4316"/>
    <w:rsid w:val="00835A01"/>
    <w:rsid w:val="009B3714"/>
    <w:rsid w:val="00AA3071"/>
    <w:rsid w:val="00AB0B57"/>
    <w:rsid w:val="00C23851"/>
    <w:rsid w:val="00CB2E45"/>
    <w:rsid w:val="00E6004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7E154"/>
  <w15:chartTrackingRefBased/>
  <w15:docId w15:val="{484BA8F2-2120-45D5-9BDC-1D45E16E3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B0B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B0B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B0B5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B0B5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B0B5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B0B5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B0B5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B0B5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B0B5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B0B5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B0B5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B0B5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B0B5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B0B5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B0B5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B0B5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B0B5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B0B57"/>
    <w:rPr>
      <w:rFonts w:eastAsiaTheme="majorEastAsia" w:cstheme="majorBidi"/>
      <w:color w:val="272727" w:themeColor="text1" w:themeTint="D8"/>
    </w:rPr>
  </w:style>
  <w:style w:type="paragraph" w:styleId="Titolo">
    <w:name w:val="Title"/>
    <w:basedOn w:val="Normale"/>
    <w:next w:val="Normale"/>
    <w:link w:val="TitoloCarattere"/>
    <w:uiPriority w:val="10"/>
    <w:qFormat/>
    <w:rsid w:val="00AB0B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B0B5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B0B5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B0B5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B0B5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B0B57"/>
    <w:rPr>
      <w:i/>
      <w:iCs/>
      <w:color w:val="404040" w:themeColor="text1" w:themeTint="BF"/>
    </w:rPr>
  </w:style>
  <w:style w:type="paragraph" w:styleId="Paragrafoelenco">
    <w:name w:val="List Paragraph"/>
    <w:basedOn w:val="Normale"/>
    <w:uiPriority w:val="34"/>
    <w:qFormat/>
    <w:rsid w:val="00AB0B57"/>
    <w:pPr>
      <w:ind w:left="720"/>
      <w:contextualSpacing/>
    </w:pPr>
  </w:style>
  <w:style w:type="character" w:styleId="Enfasiintensa">
    <w:name w:val="Intense Emphasis"/>
    <w:basedOn w:val="Carpredefinitoparagrafo"/>
    <w:uiPriority w:val="21"/>
    <w:qFormat/>
    <w:rsid w:val="00AB0B57"/>
    <w:rPr>
      <w:i/>
      <w:iCs/>
      <w:color w:val="0F4761" w:themeColor="accent1" w:themeShade="BF"/>
    </w:rPr>
  </w:style>
  <w:style w:type="paragraph" w:styleId="Citazioneintensa">
    <w:name w:val="Intense Quote"/>
    <w:basedOn w:val="Normale"/>
    <w:next w:val="Normale"/>
    <w:link w:val="CitazioneintensaCarattere"/>
    <w:uiPriority w:val="30"/>
    <w:qFormat/>
    <w:rsid w:val="00AB0B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B0B57"/>
    <w:rPr>
      <w:i/>
      <w:iCs/>
      <w:color w:val="0F4761" w:themeColor="accent1" w:themeShade="BF"/>
    </w:rPr>
  </w:style>
  <w:style w:type="character" w:styleId="Riferimentointenso">
    <w:name w:val="Intense Reference"/>
    <w:basedOn w:val="Carpredefinitoparagrafo"/>
    <w:uiPriority w:val="32"/>
    <w:qFormat/>
    <w:rsid w:val="00AB0B5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170</Words>
  <Characters>970</Characters>
  <Application>Microsoft Office Word</Application>
  <DocSecurity>0</DocSecurity>
  <Lines>8</Lines>
  <Paragraphs>2</Paragraphs>
  <ScaleCrop>false</ScaleCrop>
  <Company/>
  <LinksUpToDate>false</LinksUpToDate>
  <CharactersWithSpaces>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 Virzi’</dc:creator>
  <cp:keywords/>
  <dc:description/>
  <cp:lastModifiedBy>Salvatore Virzi’</cp:lastModifiedBy>
  <cp:revision>2</cp:revision>
  <dcterms:created xsi:type="dcterms:W3CDTF">2026-02-27T16:43:00Z</dcterms:created>
  <dcterms:modified xsi:type="dcterms:W3CDTF">2026-02-27T16:44:00Z</dcterms:modified>
</cp:coreProperties>
</file>